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E445F8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7077A">
        <w:rPr>
          <w:rFonts w:ascii="Times New Roman" w:hAnsi="Times New Roman" w:cs="Times New Roman"/>
          <w:sz w:val="26"/>
          <w:szCs w:val="26"/>
        </w:rPr>
        <w:t>2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</w:t>
      </w:r>
      <w:r w:rsidR="007C74A6">
        <w:rPr>
          <w:rFonts w:ascii="Times New Roman" w:hAnsi="Times New Roman" w:cs="Times New Roman"/>
          <w:sz w:val="26"/>
          <w:szCs w:val="26"/>
        </w:rPr>
        <w:t xml:space="preserve">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7077A">
        <w:rPr>
          <w:rFonts w:ascii="Times New Roman" w:hAnsi="Times New Roman" w:cs="Times New Roman"/>
          <w:sz w:val="26"/>
          <w:szCs w:val="26"/>
        </w:rPr>
        <w:t>3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C5BD2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7C74A6" w:rsidRPr="00414F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92C6C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            № </w:t>
      </w:r>
      <w:r w:rsidR="00506BAC">
        <w:rPr>
          <w:rFonts w:ascii="Times New Roman" w:hAnsi="Times New Roman" w:cs="Times New Roman"/>
          <w:sz w:val="26"/>
          <w:szCs w:val="26"/>
        </w:rPr>
        <w:t>117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C55B99" w:rsidRDefault="00833C90" w:rsidP="00833C90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О ежегодном отчете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b/>
          <w:sz w:val="26"/>
          <w:szCs w:val="26"/>
        </w:rPr>
        <w:t>2</w:t>
      </w:r>
      <w:r w:rsidR="00B7077A">
        <w:rPr>
          <w:rFonts w:ascii="Times New Roman" w:hAnsi="Times New Roman" w:cs="Times New Roman"/>
          <w:b/>
          <w:sz w:val="26"/>
          <w:szCs w:val="26"/>
        </w:rPr>
        <w:t>2</w:t>
      </w:r>
      <w:r w:rsidRPr="00C55B9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833C90" w:rsidRPr="00C55B99" w:rsidRDefault="00833C90" w:rsidP="00833C90">
      <w:pPr>
        <w:shd w:val="clear" w:color="auto" w:fill="FFFFFF"/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Заслушав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B7077A">
        <w:rPr>
          <w:rFonts w:ascii="Times New Roman" w:hAnsi="Times New Roman" w:cs="Times New Roman"/>
          <w:sz w:val="26"/>
          <w:szCs w:val="26"/>
        </w:rPr>
        <w:t>2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году, в соответствии с </w:t>
      </w:r>
      <w:hyperlink r:id="rId6" w:history="1">
        <w:r w:rsidRPr="00C55B99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C55B99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92C6C">
        <w:rPr>
          <w:rFonts w:ascii="Times New Roman" w:hAnsi="Times New Roman" w:cs="Times New Roman"/>
          <w:sz w:val="26"/>
          <w:szCs w:val="26"/>
        </w:rPr>
        <w:t xml:space="preserve">№ </w:t>
      </w:r>
      <w:r w:rsidRPr="00C55B99">
        <w:rPr>
          <w:rFonts w:ascii="Times New Roman" w:hAnsi="Times New Roman" w:cs="Times New Roman"/>
          <w:sz w:val="26"/>
          <w:szCs w:val="26"/>
        </w:rPr>
        <w:t xml:space="preserve">131-ФЗ </w:t>
      </w:r>
      <w:r w:rsidR="00292C6C">
        <w:rPr>
          <w:rFonts w:ascii="Times New Roman" w:hAnsi="Times New Roman" w:cs="Times New Roman"/>
          <w:sz w:val="26"/>
          <w:szCs w:val="26"/>
        </w:rPr>
        <w:t>«</w:t>
      </w:r>
      <w:r w:rsidRPr="00C55B9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92C6C">
        <w:rPr>
          <w:rFonts w:ascii="Times New Roman" w:hAnsi="Times New Roman" w:cs="Times New Roman"/>
          <w:sz w:val="26"/>
          <w:szCs w:val="26"/>
        </w:rPr>
        <w:t>»</w:t>
      </w:r>
      <w:r w:rsidRPr="00C55B99">
        <w:rPr>
          <w:rFonts w:ascii="Times New Roman" w:hAnsi="Times New Roman" w:cs="Times New Roman"/>
          <w:sz w:val="26"/>
          <w:szCs w:val="26"/>
        </w:rPr>
        <w:t>, руководствуясь Уставом Спасского сельского поселения, муниципальный комитет Спасского сельского поселения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"/>
      <w:r w:rsidRPr="00C55B99">
        <w:rPr>
          <w:rFonts w:ascii="Times New Roman" w:hAnsi="Times New Roman" w:cs="Times New Roman"/>
          <w:sz w:val="26"/>
          <w:szCs w:val="26"/>
        </w:rPr>
        <w:t>1.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B7077A">
        <w:rPr>
          <w:rFonts w:ascii="Times New Roman" w:hAnsi="Times New Roman" w:cs="Times New Roman"/>
          <w:sz w:val="26"/>
          <w:szCs w:val="26"/>
        </w:rPr>
        <w:t>2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 признать удовлетворительным (прилагается).</w:t>
      </w:r>
    </w:p>
    <w:bookmarkEnd w:id="1"/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2.</w:t>
      </w:r>
      <w:r w:rsidR="00456DDF"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и подлежит официальному опубликованию.</w:t>
      </w:r>
    </w:p>
    <w:p w:rsidR="00833C90" w:rsidRPr="007E1E27" w:rsidRDefault="00833C90" w:rsidP="00833C90">
      <w:pPr>
        <w:tabs>
          <w:tab w:val="left" w:pos="29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7E1E27" w:rsidRDefault="00833C90" w:rsidP="00833C90">
      <w:pPr>
        <w:tabs>
          <w:tab w:val="left" w:pos="292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70498" w:rsidRDefault="00833C90" w:rsidP="00833C90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  <w:r w:rsidRPr="007339D7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</w:t>
      </w:r>
      <w:r w:rsidR="00CD70E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39D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Е</w:t>
      </w:r>
      <w:r w:rsidR="008D7524">
        <w:rPr>
          <w:rFonts w:ascii="Times New Roman" w:hAnsi="Times New Roman" w:cs="Times New Roman"/>
          <w:sz w:val="26"/>
          <w:szCs w:val="26"/>
        </w:rPr>
        <w:t>.В.</w:t>
      </w:r>
      <w:r w:rsidR="00190A37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A70498" w:rsidRDefault="00A70498" w:rsidP="00A70498">
      <w:pPr>
        <w:rPr>
          <w:rFonts w:ascii="Times New Roman" w:hAnsi="Times New Roman" w:cs="Times New Roman"/>
          <w:sz w:val="26"/>
          <w:szCs w:val="26"/>
        </w:rPr>
      </w:pPr>
    </w:p>
    <w:p w:rsidR="001A6CC9" w:rsidRDefault="001A6CC9" w:rsidP="001A6C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833C90" w:rsidRDefault="001A6CC9" w:rsidP="00A704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</w:t>
      </w:r>
      <w:r w:rsidR="00190A3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tabs>
          <w:tab w:val="left" w:pos="2926"/>
        </w:tabs>
        <w:ind w:left="709"/>
        <w:rPr>
          <w:rFonts w:ascii="Times New Roman" w:hAnsi="Times New Roman"/>
          <w:sz w:val="24"/>
          <w:szCs w:val="24"/>
        </w:rPr>
      </w:pPr>
    </w:p>
    <w:p w:rsidR="00EB24A0" w:rsidRPr="00EB24A0" w:rsidRDefault="00EB24A0" w:rsidP="00EB24A0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                                      ОТЧЕТ</w:t>
      </w:r>
    </w:p>
    <w:p w:rsidR="00EB24A0" w:rsidRPr="00EB24A0" w:rsidRDefault="00EB24A0" w:rsidP="00EB24A0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главы Спасского сельского поселения</w:t>
      </w:r>
      <w:r w:rsidRPr="00EB24A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своей деятельности и о деятельности администрации Спасского сельского поселения</w:t>
      </w:r>
      <w:r w:rsidRPr="00EB24A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2022 год</w:t>
      </w:r>
    </w:p>
    <w:p w:rsidR="00EB24A0" w:rsidRPr="00EB24A0" w:rsidRDefault="00EB24A0" w:rsidP="00EB24A0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bCs/>
          <w:color w:val="000000"/>
          <w:sz w:val="26"/>
          <w:szCs w:val="26"/>
        </w:rPr>
        <w:t>Уважаемые депутаты Спасского сельского поселения и приглашенные лица</w:t>
      </w:r>
      <w:r w:rsidRPr="00EB24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EB24A0" w:rsidRPr="00EB24A0" w:rsidRDefault="00EB24A0" w:rsidP="00EB2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Сегодня мы собрались  все вместе для того, чтобы подвести итоги проделанной работы в ушедшем 2022 году и обсудить задачи на 2023 год.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В соответствии с действующим Федеральным законодательством главы сельских поселений ежегодно отчитываются перед населением о проделанной работе.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EB24A0">
        <w:rPr>
          <w:rFonts w:ascii="Times New Roman" w:hAnsi="Times New Roman" w:cs="Times New Roman"/>
          <w:sz w:val="26"/>
          <w:szCs w:val="26"/>
        </w:rPr>
        <w:t>Отчитываясь о работе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за 2022 год хочу отметить, что такие отчеты – это, непросто традиция, а жизненная необходимость, потому что наглядно видно, что сделано, что предстоит сделать.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Helvetica" w:hAnsi="Helvetica" w:cs="Helvetica"/>
          <w:sz w:val="21"/>
          <w:szCs w:val="21"/>
        </w:rPr>
      </w:pPr>
      <w:r w:rsidRPr="00EB24A0">
        <w:rPr>
          <w:rFonts w:ascii="Times New Roman" w:hAnsi="Times New Roman" w:cs="Times New Roman"/>
          <w:sz w:val="26"/>
          <w:szCs w:val="26"/>
        </w:rPr>
        <w:t>В состав муниципального образования Спасское сельское поселение входит восемь населённых пунктов, в которых численность населения составляет 9802 человека, площадь муниципального образования составляет 59700,0га</w:t>
      </w:r>
      <w:r w:rsidRPr="00EB24A0">
        <w:rPr>
          <w:rFonts w:ascii="Helvetica" w:hAnsi="Helvetica" w:cs="Helvetica"/>
          <w:sz w:val="21"/>
          <w:szCs w:val="21"/>
        </w:rPr>
        <w:t>.</w:t>
      </w:r>
    </w:p>
    <w:p w:rsidR="00EB24A0" w:rsidRPr="00EB24A0" w:rsidRDefault="00EB24A0" w:rsidP="00EB24A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На территории поселения расположено несколько градообразующих учреждений и организаций: КБУЗ «Спасская городская больница», ФКУ «ИК-33»,  </w:t>
      </w:r>
      <w:r w:rsidRPr="00EB24A0">
        <w:rPr>
          <w:rFonts w:ascii="Times New Roman" w:eastAsia="Calibri" w:hAnsi="Times New Roman" w:cs="Times New Roman"/>
          <w:sz w:val="26"/>
          <w:szCs w:val="26"/>
        </w:rPr>
        <w:t>МБОУ средняя общеобразовательная школа №8, Спасский филиал АО «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</w:rPr>
        <w:t>Примавтодор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</w:rPr>
        <w:t>», ФКУ следственный изолятор №4 которые обеспечивают 21,1 процента поступлений налогов в бюджет поселения.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Кроме того ведут деятельность  7 крестьянско-фермерских хозяйств, 1 сельскохозяйственный потребительский кооператив, 3119 земельных участков в собственности граждан. На территории поселения находятся 3 фельдшерско-акушерских пункта, 6 Домов культуры, отделение МФЦ , 2 детских сада, отделение почтовой связи.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Предприниматели оказывают услуги по реализации продуктов питания, промтоваров, хозяйственных товаров (23 стационарных торговых объектов). На территории поселения работает кафе, 2 предприятия быстрого обслуживания и 3 столовые (закусочные).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Администрация поселения – это тот орган власти, который решает самые насущные, самые близкие и часто встречающиеся повседневные проблемы своих жителей. Именно поэтому местное самоуправление должно эффективно отвечать 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 вопросы, которые существуют, и мы в поселении стремимся создать механизмы, которые способствовали бы максимальному стимулированию </w:t>
      </w:r>
      <w:r w:rsidRPr="00EB24A0">
        <w:rPr>
          <w:rFonts w:ascii="Times New Roman" w:hAnsi="Times New Roman" w:cs="Times New Roman"/>
          <w:sz w:val="26"/>
          <w:szCs w:val="26"/>
        </w:rPr>
        <w:lastRenderedPageBreak/>
        <w:t>деятельности нашей исполнительной власти. И успех преобразований, происходящих в поселении, во многом зависит от нашей совместной работы и от доверия друг к другу – доверия людей к власти и наоборот власти к людям.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Это очень серьезный и важный вопрос, который является основным приоритетом в нашей повседневной работе.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Главными задачами в работе администрации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краевыми правовыми актами.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EB24A0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> прежде всего: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исполнение бюджета поселения;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обеспечение бесперебойной работы учреждений культуры, спорта;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благоустройство территорий населенных пунктов, развитие инфраструктуры, обеспечение жизнедеятельности поселения;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взаимодействие с организациями всех форм собственности с целью укрепления и развития экономики поселения;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Правовой основой деятельности органа местного самоуправления является: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соблюдение законов;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наделение государственными полномочиями;</w:t>
      </w:r>
    </w:p>
    <w:p w:rsidR="00EB24A0" w:rsidRPr="00EB24A0" w:rsidRDefault="00EB24A0" w:rsidP="00EB24A0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— обязательное выполнение Указов и распоряжений Президента РФ, Федеральных законов и других нормативных актов Правительства России;</w:t>
      </w:r>
    </w:p>
    <w:p w:rsidR="00EB24A0" w:rsidRPr="00EB24A0" w:rsidRDefault="00EB24A0" w:rsidP="00EB24A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Исполнение бюджета</w:t>
      </w:r>
    </w:p>
    <w:p w:rsidR="00EB24A0" w:rsidRPr="00EB24A0" w:rsidRDefault="00EB24A0" w:rsidP="00EB24A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24A0" w:rsidRPr="00EB24A0" w:rsidRDefault="00EB24A0" w:rsidP="00EB24A0">
      <w:pPr>
        <w:spacing w:line="360" w:lineRule="auto"/>
        <w:ind w:firstLine="539"/>
        <w:jc w:val="both"/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</w:pP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Основной задачей в области экономики и финансов является формирование бюджета. Доходная часть бюджета поселения формируется из налогов, аренды, пошлин и сборов</w:t>
      </w:r>
      <w:r w:rsidRPr="00EB24A0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</w:p>
    <w:p w:rsidR="00EB24A0" w:rsidRPr="00EB24A0" w:rsidRDefault="00EB24A0" w:rsidP="00EB24A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>Общая сумма доходов, поступивших в бюджет поселения составила 26282,79 тысяч рублей</w:t>
      </w:r>
      <w:r w:rsidRPr="00EB24A0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r w:rsidRPr="00EB24A0">
        <w:rPr>
          <w:rFonts w:ascii="Times New Roman" w:hAnsi="Times New Roman" w:cs="Times New Roman"/>
          <w:sz w:val="26"/>
          <w:szCs w:val="26"/>
        </w:rPr>
        <w:t>при этом собственные доходы составили – 16818,82 тысяч рублей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безвозмездные перечисления от бюджетов других уровней –12463,97  тысяч рублей (47,4 %  в общем объеме доходов).Уточненный план доходов за 2022 год выполнен на 103,5 %.  </w:t>
      </w:r>
    </w:p>
    <w:p w:rsidR="00EB24A0" w:rsidRPr="00EB24A0" w:rsidRDefault="00EB24A0" w:rsidP="00EB24A0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Исполнение плановых назначений в разрезе градообразующих налогов и сборов сложилось: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Земельный налог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-  при плане 4622,5 тысяч рублей поступило 5102,7 тысяч рублей или </w:t>
      </w:r>
      <w:r w:rsidRPr="00EB24A0">
        <w:rPr>
          <w:rFonts w:ascii="Times New Roman" w:hAnsi="Times New Roman" w:cs="Times New Roman"/>
          <w:sz w:val="26"/>
          <w:szCs w:val="26"/>
        </w:rPr>
        <w:lastRenderedPageBreak/>
        <w:t>110,4% , увеличение  к уровню 2021 года на 140,03 тысяч рублей;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 xml:space="preserve">Налог на доходы физических лиц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 при плане 3150,0 тысяч рублей фактически за 2022 год поступило 3359,2 тысяч рублей   или 106,6 % к годовому плану или на 227,2 тысяч рублей больше к уровню 2021 года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Налог на имущество физических лиц</w:t>
      </w:r>
      <w:r w:rsidRPr="00EB24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при плане 2158,0 тысяч рублей фактически поступило 2353,8 тысяч рублей или 109, 1%   или на 414,1 тысяч рублей больше к уровню 2021 года;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Доходы от использования муниципального имущества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при плане 153,6 тысяч рублей фактически поступило 153,6 тысяч рублей или 100,0 %  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Доходы от оказания платных услуг и компенсации затрат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при плане 158,8 тысяч рублей фактически поступило 154,3 тысяч рублей или 97,2 %;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Штрафы</w:t>
      </w:r>
    </w:p>
    <w:p w:rsidR="00EB24A0" w:rsidRPr="00EB24A0" w:rsidRDefault="00EB24A0" w:rsidP="00EB24A0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при плане 78,3 тысяч рублей  фактически поступило 79,5 тысяч рублей или 101,5 %  .</w:t>
      </w:r>
    </w:p>
    <w:p w:rsidR="00EB24A0" w:rsidRPr="00EB24A0" w:rsidRDefault="00EB24A0" w:rsidP="00EB24A0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bCs/>
          <w:sz w:val="26"/>
          <w:szCs w:val="26"/>
        </w:rPr>
        <w:t>Одним из резервов увеличения доходной части бюджета остается недоимка.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В течение всего года проводилась активная работа с задолжниками земельного, имущественного, транспортного налогов, арендной платы: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- налоговой инспекцией предоставляются списки задолжников уплаты земельного, транспортного и имущественного налогов;                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производится сверка оплаты аренды;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на межведомственную комиссию приглашаются физические лица – недоимщики.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За 2022 год в результате проведения мероприятий по снижению задолженности по налогам, недоимка снизилась по НДФЛ – на 421,3 тысяч рублей, земельному налогу – 47,6 тысяч рублей.</w:t>
      </w:r>
    </w:p>
    <w:p w:rsidR="00EB24A0" w:rsidRPr="00EB24A0" w:rsidRDefault="00EB24A0" w:rsidP="00EB24A0">
      <w:pPr>
        <w:tabs>
          <w:tab w:val="left" w:pos="77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eastAsia="Calibri" w:hAnsi="Times New Roman" w:cs="Times New Roman"/>
          <w:sz w:val="26"/>
          <w:szCs w:val="26"/>
        </w:rPr>
        <w:tab/>
        <w:t xml:space="preserve">Кроме того </w:t>
      </w:r>
      <w:r w:rsidRPr="00EB24A0">
        <w:rPr>
          <w:rFonts w:ascii="Times New Roman" w:hAnsi="Times New Roman" w:cs="Times New Roman"/>
          <w:sz w:val="26"/>
          <w:szCs w:val="26"/>
        </w:rPr>
        <w:t>администрацией поселения за период январь - декабрь 2022 года  в целях расширения доходной базы бюджета были проведены следующие мероприятия: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В 2022 году оформлено в собственность </w:t>
      </w:r>
    </w:p>
    <w:p w:rsidR="00EB24A0" w:rsidRPr="00EB24A0" w:rsidRDefault="00EB24A0" w:rsidP="00EB24A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           В 2022 г</w:t>
      </w:r>
      <w:r w:rsidRPr="00EB24A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EB24A0">
        <w:rPr>
          <w:rFonts w:ascii="Times New Roman" w:hAnsi="Times New Roman" w:cs="Times New Roman"/>
          <w:sz w:val="26"/>
          <w:szCs w:val="26"/>
        </w:rPr>
        <w:t xml:space="preserve">22 собственника оформили право собственности, кадастровая стоимость земельных участков составила  4844,5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 xml:space="preserve">., сумма налога – 14,5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 xml:space="preserve">. Выявлено  12 собственников, не оформивших право на земельный участок. </w:t>
      </w:r>
      <w:r w:rsidRPr="00EB24A0">
        <w:rPr>
          <w:rFonts w:ascii="Times New Roman" w:hAnsi="Times New Roman" w:cs="Times New Roman"/>
          <w:sz w:val="26"/>
          <w:szCs w:val="26"/>
        </w:rPr>
        <w:lastRenderedPageBreak/>
        <w:t xml:space="preserve">Оформлены земельные участки под гаражами –  сумма налога составит 19,1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</w:pPr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 xml:space="preserve">           В соответствии с решением арбитражного суда Приморского края вынесено решение о взыскании неустойки с ИП </w:t>
      </w:r>
      <w:proofErr w:type="spellStart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>Лавренюк</w:t>
      </w:r>
      <w:proofErr w:type="spellEnd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 xml:space="preserve"> в сумме 67,8 </w:t>
      </w:r>
      <w:proofErr w:type="spellStart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>тыс</w:t>
      </w:r>
      <w:proofErr w:type="gramStart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>.р</w:t>
      </w:r>
      <w:proofErr w:type="gramEnd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>ублей</w:t>
      </w:r>
      <w:proofErr w:type="spellEnd"/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>, за неисполнение сроков выполнения работ взыскано 67,8 тыс. руб.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  <w:shd w:val="clear" w:color="auto" w:fill="FFFFFF"/>
        </w:rPr>
      </w:pPr>
      <w:r w:rsidRPr="00EB24A0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 xml:space="preserve">       </w:t>
      </w: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Объем расходов бюджета поселения  в 2022 году составил</w:t>
      </w:r>
      <w:r w:rsidRPr="00EB24A0">
        <w:rPr>
          <w:sz w:val="26"/>
          <w:szCs w:val="26"/>
          <w:shd w:val="clear" w:color="auto" w:fill="FFFFFF"/>
        </w:rPr>
        <w:t xml:space="preserve"> </w:t>
      </w:r>
      <w:r w:rsidRPr="00EB24A0">
        <w:rPr>
          <w:rFonts w:ascii="Times New Roman" w:hAnsi="Times New Roman" w:cs="Times New Roman"/>
          <w:sz w:val="26"/>
          <w:szCs w:val="26"/>
        </w:rPr>
        <w:t>24175,3 тысяч рублей или 99,4 % к плану.</w:t>
      </w:r>
      <w:r w:rsidRPr="00EB24A0">
        <w:rPr>
          <w:sz w:val="26"/>
          <w:szCs w:val="26"/>
          <w:shd w:val="clear" w:color="auto" w:fill="FFFFFF"/>
        </w:rPr>
        <w:t xml:space="preserve">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>На финансирование мероприятий по закрепленным полномочиям</w:t>
      </w:r>
      <w:r w:rsidRPr="00EB24A0">
        <w:rPr>
          <w:sz w:val="26"/>
          <w:szCs w:val="26"/>
          <w:shd w:val="clear" w:color="auto" w:fill="FFFFFF"/>
        </w:rPr>
        <w:t xml:space="preserve"> </w:t>
      </w: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направлено: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«Общегосударственные расходы»  - 6813,3 тысяч рублей (28,2 % в расходах); 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«Национальная оборона» - 723,6 тысяч рублей (3.0 % в расходах);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Национальная безопасность и правоохранительная деятельность – 15,6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«Жилищно-коммунальное хозяйство» - 6621,3 тысяч рублей (27,4 % в расходах);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«Молодежная политика » - 39,7 тысяч рублей (0.2 % в расходах);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«Культура, кинематография» -9947,7 тысяч рублей (41,1 % в расходах)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«Спорт» – 4,0 тысяч рублей.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Бюджет Спасского сельского поселения на 68,8% исполнен    программно-целевым методом - на исполнение муниципальных программ направлено 16634,6 тысяч рублей. В поселении действуют семь муниципальных программ различной направленности.</w:t>
      </w:r>
    </w:p>
    <w:p w:rsidR="00EB24A0" w:rsidRPr="00EB24A0" w:rsidRDefault="00EB24A0" w:rsidP="00EB24A0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средства, поступившие в бюджет, направлялись на осуществление расходов строго в соответствии с утвержденным бюджетом и бюджетной росписью. </w:t>
      </w:r>
      <w:r w:rsidRPr="00EB24A0">
        <w:rPr>
          <w:rFonts w:ascii="Times New Roman" w:hAnsi="Times New Roman" w:cs="Times New Roman"/>
          <w:sz w:val="26"/>
          <w:szCs w:val="26"/>
        </w:rPr>
        <w:t>В полном объеме обеспечено финансирование текущих социально-значимых расходов бюджета, в том числе расходов на выплату заработной платы работникам бюджетной сферы и коммунальные платежи.</w:t>
      </w:r>
    </w:p>
    <w:p w:rsidR="00EB24A0" w:rsidRPr="00EB24A0" w:rsidRDefault="00EB24A0" w:rsidP="00EB24A0">
      <w:pPr>
        <w:ind w:firstLine="708"/>
        <w:jc w:val="both"/>
        <w:rPr>
          <w:sz w:val="26"/>
          <w:szCs w:val="26"/>
          <w:shd w:val="clear" w:color="auto" w:fill="FFFFFF"/>
        </w:rPr>
      </w:pPr>
    </w:p>
    <w:p w:rsidR="00EB24A0" w:rsidRPr="00EB24A0" w:rsidRDefault="00EB24A0" w:rsidP="00EB24A0">
      <w:pPr>
        <w:spacing w:after="120"/>
        <w:ind w:lef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Правотворческая деятельность</w:t>
      </w:r>
    </w:p>
    <w:p w:rsidR="00EB24A0" w:rsidRPr="00EB24A0" w:rsidRDefault="00EB24A0" w:rsidP="00EB24A0">
      <w:pPr>
        <w:spacing w:line="360" w:lineRule="auto"/>
        <w:ind w:firstLine="283"/>
        <w:jc w:val="both"/>
        <w:rPr>
          <w:sz w:val="26"/>
          <w:szCs w:val="26"/>
          <w:shd w:val="clear" w:color="auto" w:fill="FFFFFF"/>
        </w:rPr>
      </w:pPr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Органы местного самоуправления Спасского сельского поселения выполняют обязанности по решению 13 вопросов местного значения, отдельных государственных полномочий по 1 вопросу (по первичному воинскому учету). На уровень муниципального района передано одно полномочие – внешний </w:t>
      </w:r>
      <w:proofErr w:type="gramStart"/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EB24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исполнением бюджета поселения</w:t>
      </w:r>
      <w:r w:rsidRPr="00EB24A0">
        <w:rPr>
          <w:sz w:val="26"/>
          <w:szCs w:val="26"/>
          <w:shd w:val="clear" w:color="auto" w:fill="FFFFFF"/>
        </w:rPr>
        <w:t>.</w:t>
      </w:r>
    </w:p>
    <w:p w:rsidR="00EB24A0" w:rsidRPr="00EB24A0" w:rsidRDefault="00EB24A0" w:rsidP="00EB24A0">
      <w:pPr>
        <w:spacing w:after="12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Эффективное функционирование органов местного самоуправления во многом </w:t>
      </w:r>
      <w:r w:rsidRPr="00EB24A0">
        <w:rPr>
          <w:rFonts w:ascii="Times New Roman" w:hAnsi="Times New Roman" w:cs="Times New Roman"/>
          <w:sz w:val="26"/>
          <w:szCs w:val="26"/>
        </w:rPr>
        <w:lastRenderedPageBreak/>
        <w:t>определяется уровнем развития его правовой базы.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Представительным органом – муниципальным комитетом Спасского сельского поселения в 2022 году было проведено 12 заседаний, рассмотрено проектов и принято 29 нормативных правовых актов.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Проведено 5 публичных слушаний, из них по вопросам: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утверждения отчета об исполнении бюджета Спасского сельского поселения за 2021 год;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рассмотрения проекта бюджета Спасского сельского поселения Спасского муниципального района на очередной финансовый год: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по внесению изменений в  Устав.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За 2022 год администрацией Спасского сельского поселения было издано: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постановлений – 104;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- распоряжений по основной деятельности – 100.</w:t>
      </w:r>
    </w:p>
    <w:p w:rsidR="00EB24A0" w:rsidRPr="00EB24A0" w:rsidRDefault="00EB24A0" w:rsidP="00EB24A0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B24A0">
        <w:rPr>
          <w:rFonts w:ascii="Times New Roman" w:hAnsi="Times New Roman" w:cs="Times New Roman"/>
          <w:sz w:val="26"/>
          <w:szCs w:val="26"/>
        </w:rPr>
        <w:t>Все нормативные правовые акты в соответствии с Уставом Спасского сельского поселения подлежат официальному опубликованию в газете «Сельские зори», а также размещаются на сайте в сети «Интернет» и направляются в правовой департамент Приморского края для дальнейшего их размещения в регистре муниципальных нормативных правовых актов Приморского края.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24A0" w:rsidRPr="00EB24A0" w:rsidRDefault="00EB24A0" w:rsidP="00EB24A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567"/>
        <w:jc w:val="both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30000"/>
          <w:sz w:val="26"/>
          <w:szCs w:val="26"/>
        </w:rPr>
        <w:t>Социальная сфера</w:t>
      </w:r>
    </w:p>
    <w:p w:rsidR="00EB24A0" w:rsidRPr="00EB24A0" w:rsidRDefault="00EB24A0" w:rsidP="00EB24A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Работа с обращениями граждан в администрации Спасского сельского поселения Спасского муниципального района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За отчетный период, на личный прием к Главе поселения и работникам администрации обратилось 107 жителей по самым различным вопросам, в том числе 115 письменных обращений. Обращения связаны с  выдачей различных справок и  характеристик, выписок из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 xml:space="preserve"> книг, земельные вопросы, проблемы жизнеобеспечения, благоустройства территории, материального положения, прописки, ремонта, трудоустройства и др.</w:t>
      </w:r>
    </w:p>
    <w:p w:rsidR="00EB24A0" w:rsidRPr="00EB24A0" w:rsidRDefault="00EB24A0" w:rsidP="00EB24A0">
      <w:pPr>
        <w:spacing w:line="360" w:lineRule="auto"/>
        <w:ind w:lef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Все обращения рассмотрены в установленный законом срок. 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lastRenderedPageBreak/>
        <w:t>В соответствии с пунктом 3 части 1 статьи 14.1 Федерального Закона от 06.10.2003 г. № 131-ФЗ «Об общих принципах организации местного самоуправления в Российской Федерации» органы местного самоуправления поселений имеют право на совершение нотариальных действий, предусмотренных законодательством о нотариате, в случае отсутствия в поселении нотариуса.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За отчетный период было совершено 166</w:t>
      </w:r>
      <w:r w:rsidRPr="00EB24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24A0">
        <w:rPr>
          <w:rFonts w:ascii="Times New Roman" w:hAnsi="Times New Roman" w:cs="Times New Roman"/>
          <w:sz w:val="26"/>
          <w:szCs w:val="26"/>
        </w:rPr>
        <w:t xml:space="preserve">нотариальных действий для наших граждан, в бюджет поселения поступило 21,4 тысячи рублей государственной пошлины. </w:t>
      </w:r>
    </w:p>
    <w:p w:rsidR="00EB24A0" w:rsidRPr="00EB24A0" w:rsidRDefault="00EB24A0" w:rsidP="00EB24A0">
      <w:pPr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Об исполнении отдельных государственных полномочий (организация первичного воинского учета)</w:t>
      </w:r>
    </w:p>
    <w:p w:rsidR="00EB24A0" w:rsidRPr="00EB24A0" w:rsidRDefault="00EB24A0" w:rsidP="00EB24A0">
      <w:pPr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24A0" w:rsidRPr="00EB24A0" w:rsidRDefault="00EB24A0" w:rsidP="00EB24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Движение  учитываемых  ресурсов  в  2022 году  составило  - 279   человека :        убыло  -  206   человека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>рибыло  -  73  человека, в  том  числе  -  30  человека,  уволенных  из  Вооруженных  Сил  Российской  Федерации.</w:t>
      </w:r>
    </w:p>
    <w:p w:rsidR="00EB24A0" w:rsidRPr="00EB24A0" w:rsidRDefault="00EB24A0" w:rsidP="00EB24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На  территории  Спасского  сельского  поселения  находятся  23 организации с  работающими гражданами, состоящими  на  воинском  учете.</w:t>
      </w:r>
    </w:p>
    <w:p w:rsidR="00EB24A0" w:rsidRPr="00EB24A0" w:rsidRDefault="00EB24A0" w:rsidP="00EB24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bCs/>
          <w:sz w:val="26"/>
          <w:szCs w:val="26"/>
        </w:rPr>
        <w:t>Проведено  сверок  сведений  о  воинском  учете  граждан  в  личных  карточках формы №10  организаций, предприятий и  учреждений  с  документами  воинского  учета  администрации сельского  поселения  -  23.</w:t>
      </w:r>
    </w:p>
    <w:p w:rsidR="00EB24A0" w:rsidRPr="00EB24A0" w:rsidRDefault="00EB24A0" w:rsidP="00EB24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Проведено  проверок  воинского  учета  и  бронирования  граждан, пребывающих  в  запасе  в  организациях, предприятиях и  учреждениях</w:t>
      </w:r>
      <w:r w:rsidRPr="00EB24A0">
        <w:rPr>
          <w:rFonts w:ascii="Times New Roman" w:hAnsi="Times New Roman" w:cs="Times New Roman"/>
          <w:b/>
          <w:bCs/>
          <w:sz w:val="26"/>
          <w:szCs w:val="26"/>
        </w:rPr>
        <w:t xml:space="preserve">  -  </w:t>
      </w:r>
      <w:r w:rsidRPr="00EB24A0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Pr="00EB24A0">
        <w:rPr>
          <w:rFonts w:ascii="Times New Roman" w:hAnsi="Times New Roman" w:cs="Times New Roman"/>
          <w:sz w:val="26"/>
          <w:szCs w:val="26"/>
        </w:rPr>
        <w:t>.</w:t>
      </w:r>
    </w:p>
    <w:p w:rsidR="00EB24A0" w:rsidRPr="00EB24A0" w:rsidRDefault="00EB24A0" w:rsidP="00EB24A0">
      <w:pPr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B24A0" w:rsidRPr="00EB24A0" w:rsidRDefault="00EB24A0" w:rsidP="00EB24A0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sz w:val="26"/>
          <w:szCs w:val="26"/>
        </w:rPr>
        <w:t>Благоустройство</w:t>
      </w:r>
    </w:p>
    <w:p w:rsidR="00EB24A0" w:rsidRPr="00EB24A0" w:rsidRDefault="00EB24A0" w:rsidP="00EB24A0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На благоустройство в отчетном году было направлено 6621,3 тыс. рублей.</w:t>
      </w:r>
    </w:p>
    <w:p w:rsidR="00EB24A0" w:rsidRPr="00EB24A0" w:rsidRDefault="00EB24A0" w:rsidP="00EB24A0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В рамках муниципальной программы «Формирование современной городской среды Спасского сельского поселения» на 2020-2027 годы выполнены работы за счет средств краевого и местного бюджетов на 3255.7 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, в том числе :</w:t>
      </w:r>
    </w:p>
    <w:p w:rsidR="00EB24A0" w:rsidRPr="00EB24A0" w:rsidRDefault="00EB24A0" w:rsidP="00EB24A0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дворовых территорий (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 ул. Комсомольская,106)   на 818,6 тыс. рублей;</w:t>
      </w:r>
    </w:p>
    <w:p w:rsidR="00EB24A0" w:rsidRPr="00EB24A0" w:rsidRDefault="00EB24A0" w:rsidP="00EB24A0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устройство резинового покрытия спортивной площадки (ориентир с. Спасское, пер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туденческий,30)  </w:t>
      </w: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на 520,5 </w:t>
      </w:r>
      <w:proofErr w:type="spellStart"/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тыс.рублей</w:t>
      </w:r>
      <w:proofErr w:type="spellEnd"/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;</w:t>
      </w:r>
    </w:p>
    <w:p w:rsidR="00EB24A0" w:rsidRPr="00EB24A0" w:rsidRDefault="00EB24A0" w:rsidP="00EB24A0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установка уличных тренажеров</w:t>
      </w: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спортивной площадки (ориентир с. Спасское, пер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туденческий,30) на 221,0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тыс.рублей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B24A0" w:rsidRPr="00EB24A0" w:rsidRDefault="00EB24A0" w:rsidP="00EB24A0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установка спортивного оборудования (ориентир с. </w:t>
      </w: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Спасское, пер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туденческий,30) на 1693,9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тыс.рублей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EB24A0" w:rsidRPr="00EB24A0" w:rsidRDefault="00EB24A0" w:rsidP="00EB24A0">
      <w:pPr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6"/>
          <w:szCs w:val="26"/>
        </w:rPr>
      </w:pPr>
      <w:r w:rsidRPr="00EB24A0">
        <w:rPr>
          <w:rFonts w:ascii="Times New Roman" w:hAnsi="Times New Roman" w:cs="Times New Roman"/>
          <w:i/>
          <w:sz w:val="26"/>
          <w:szCs w:val="26"/>
        </w:rPr>
        <w:t>За отчетный период за счет собственных средств выполнены следующие виды работ и услуг по благоустройству, в том числе: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населенных пунктах поселения был произведен спил аварийных деревьев и кустарников с вывозом древесных остатков (31 дерево), а так же проведено выпиливание и вывоз кустарников (325.3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.р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ублей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проведена посадка 87 деревьев в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пасское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(47.0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тыс.рублей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летне-осеннего периода трижды проведен покос травы в селах поселения (386,5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проведено благоустройство общественной территории в районе пер. 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Овражный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(23,0 тыс. рублей)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приобретено 4 элемента детского спортивно-игрового оборудования (422,2 тыс. рублей), которое было установлено на детских игровых площадках 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 Новосельское, с.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Воскресенка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с. Лебединое (120,6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выполнены работы по установке дополнительных светильников сети уличного освещения в с. Спасское  по ул. Новая,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ул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.П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одгорная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ул.Хасанская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пер.Бригадный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пер.Николаевский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ул.Хрещатинская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их ремонту  (420,6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приобретено 10 светильников нового поколения (145,0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своевременно проведена  оплата за уличное освещение (524,8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выполнены работы по обустройству цветочных клумб (26,6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проведены работы по благоустройству территории  детских площадок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.Н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овосельское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с.Спасское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(47,7 тыс. рублей), территории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скейт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-парка (100,1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оплачены услуги по проведению строительно-технической экспертизы выполненных работ по установке уличных тренажеров, спортивного оборудования, резинового покрытия (143,5 тыс. рублей);</w:t>
      </w:r>
    </w:p>
    <w:p w:rsidR="00EB24A0" w:rsidRPr="00EB24A0" w:rsidRDefault="00EB24A0" w:rsidP="00EB24A0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оплачены работы по ремонту испорченных МАФ (77,3 тыс. рублей);</w:t>
      </w:r>
    </w:p>
    <w:p w:rsidR="00EB24A0" w:rsidRPr="00EB24A0" w:rsidRDefault="00EB24A0" w:rsidP="00EB24A0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 xml:space="preserve">  проведена экспертиза достоверности сметной документации  по 5-ти объектам  (51,3 </w:t>
      </w: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тыс. рублей</w:t>
      </w: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);</w:t>
      </w:r>
    </w:p>
    <w:p w:rsidR="00EB24A0" w:rsidRPr="00EB24A0" w:rsidRDefault="00EB24A0" w:rsidP="00EB24A0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 приобретены указатели улиц (39,8т</w:t>
      </w: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тыс. рублей</w:t>
      </w: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);</w:t>
      </w:r>
    </w:p>
    <w:p w:rsidR="00EB24A0" w:rsidRPr="00EB24A0" w:rsidRDefault="00EB24A0" w:rsidP="00EB24A0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установлены камеры видеонаблюдения на спортивной площадке (44,3 </w:t>
      </w: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тыс. рублей</w:t>
      </w: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).</w:t>
      </w:r>
    </w:p>
    <w:p w:rsidR="00EB24A0" w:rsidRPr="00EB24A0" w:rsidRDefault="00EB24A0" w:rsidP="00EB24A0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приобретены ТМЦ – 84,4 тыс. рублей </w:t>
      </w:r>
      <w:proofErr w:type="gramStart"/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( </w:t>
      </w:r>
      <w:proofErr w:type="gramEnd"/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бензин,  мешки для мусора, перчатки и т.д.)</w:t>
      </w:r>
    </w:p>
    <w:p w:rsidR="00EB24A0" w:rsidRPr="00EB24A0" w:rsidRDefault="00EB24A0" w:rsidP="00EB24A0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Выполнены работы по санитарному содержанию территории общего пользования (368,3 тыс. рублей).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Пожарная безопасность</w:t>
      </w:r>
    </w:p>
    <w:p w:rsidR="00EB24A0" w:rsidRPr="00EB24A0" w:rsidRDefault="00EB24A0" w:rsidP="00EB24A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В сфере пожарной безопасности проведен комплекс мероприятий:</w:t>
      </w:r>
    </w:p>
    <w:p w:rsidR="00EB24A0" w:rsidRPr="00EB24A0" w:rsidRDefault="00EB24A0" w:rsidP="00EB24A0">
      <w:pPr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установка указателей пожарных водоемов – 8,0 тыс. рублей;</w:t>
      </w:r>
    </w:p>
    <w:p w:rsidR="00EB24A0" w:rsidRPr="00EB24A0" w:rsidRDefault="00EB24A0" w:rsidP="00EB24A0">
      <w:pPr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пожарных водоемов – 7,6 тыс. рублей.</w:t>
      </w:r>
    </w:p>
    <w:p w:rsidR="00EB24A0" w:rsidRPr="00EB24A0" w:rsidRDefault="00EB24A0" w:rsidP="00EB24A0">
      <w:pPr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</w:pPr>
      <w:r w:rsidRPr="00EB24A0"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  <w:t xml:space="preserve">                Поддержка малого и среднего предпринимательства</w:t>
      </w:r>
    </w:p>
    <w:p w:rsidR="00EB24A0" w:rsidRPr="00EB24A0" w:rsidRDefault="00EB24A0" w:rsidP="00EB24A0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По состоянию на 1 января 2022 года на территории Спасского сельского поселения осуществляли свою деятельность 210 субъектов малого и среднего  предпринимательства, в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. 38 юридических лиц и 172 индивидуальных предпринимателя. Снижение к аналогичному периоду прошлого года составило 14 единиц по объективным причинам.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В рамках реализации муниципальной программы «Развитие малого и среднего предпринимательства на территории Спасского сельского поселения» был объявлен  конкурс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EB24A0" w:rsidRPr="00EB24A0" w:rsidRDefault="00EB24A0" w:rsidP="00EB24A0">
      <w:pPr>
        <w:widowControl/>
        <w:tabs>
          <w:tab w:val="left" w:pos="54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ab/>
      </w:r>
      <w:r w:rsidRPr="00EB24A0">
        <w:rPr>
          <w:rFonts w:ascii="Times New Roman" w:hAnsi="Times New Roman" w:cs="Times New Roman"/>
          <w:sz w:val="26"/>
          <w:szCs w:val="26"/>
        </w:rPr>
        <w:t>В  2022 году проведены электронные торги, в которых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могли принимать участие только субъекты малого предпринимательства. </w:t>
      </w:r>
      <w:r w:rsidRPr="00EB24A0">
        <w:rPr>
          <w:rFonts w:ascii="Times New Roman" w:eastAsia="Calibri" w:hAnsi="Times New Roman" w:cs="Times New Roman"/>
          <w:color w:val="030000"/>
          <w:sz w:val="26"/>
          <w:szCs w:val="26"/>
        </w:rPr>
        <w:t xml:space="preserve">Объем закупок, который осуществлен у субъектов малого предпринимательства посредством электронных торгов составил 2512,5 </w:t>
      </w:r>
      <w:proofErr w:type="spellStart"/>
      <w:r w:rsidRPr="00EB24A0">
        <w:rPr>
          <w:rFonts w:ascii="Times New Roman" w:eastAsia="Calibri" w:hAnsi="Times New Roman" w:cs="Times New Roman"/>
          <w:color w:val="030000"/>
          <w:sz w:val="26"/>
          <w:szCs w:val="26"/>
        </w:rPr>
        <w:t>тыс</w:t>
      </w:r>
      <w:proofErr w:type="gramStart"/>
      <w:r w:rsidRPr="00EB24A0">
        <w:rPr>
          <w:rFonts w:ascii="Times New Roman" w:eastAsia="Calibri" w:hAnsi="Times New Roman" w:cs="Times New Roman"/>
          <w:color w:val="030000"/>
          <w:sz w:val="26"/>
          <w:szCs w:val="26"/>
        </w:rPr>
        <w:t>.р</w:t>
      </w:r>
      <w:proofErr w:type="gramEnd"/>
      <w:r w:rsidRPr="00EB24A0">
        <w:rPr>
          <w:rFonts w:ascii="Times New Roman" w:eastAsia="Calibri" w:hAnsi="Times New Roman" w:cs="Times New Roman"/>
          <w:color w:val="030000"/>
          <w:sz w:val="26"/>
          <w:szCs w:val="26"/>
        </w:rPr>
        <w:t>ублей</w:t>
      </w:r>
      <w:proofErr w:type="spellEnd"/>
      <w:r w:rsidRPr="00EB24A0">
        <w:rPr>
          <w:rFonts w:ascii="Times New Roman" w:eastAsia="Calibri" w:hAnsi="Times New Roman" w:cs="Times New Roman"/>
          <w:color w:val="030000"/>
          <w:sz w:val="26"/>
          <w:szCs w:val="26"/>
        </w:rPr>
        <w:t>.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B24A0" w:rsidRPr="00EB24A0" w:rsidRDefault="00EB24A0" w:rsidP="00EB24A0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30000"/>
          <w:sz w:val="26"/>
          <w:szCs w:val="26"/>
        </w:rPr>
        <w:t xml:space="preserve">                 </w:t>
      </w:r>
    </w:p>
    <w:p w:rsidR="00EB24A0" w:rsidRPr="00EB24A0" w:rsidRDefault="00EB24A0" w:rsidP="00EB24A0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EB24A0">
        <w:rPr>
          <w:rFonts w:ascii="Times New Roman" w:hAnsi="Times New Roman" w:cs="Times New Roman"/>
          <w:b/>
          <w:bCs/>
          <w:color w:val="030000"/>
          <w:sz w:val="26"/>
          <w:szCs w:val="26"/>
        </w:rPr>
        <w:t>Владение и распоряжение муниципальным имуществом</w:t>
      </w:r>
    </w:p>
    <w:p w:rsidR="00EB24A0" w:rsidRPr="00EB24A0" w:rsidRDefault="00EB24A0" w:rsidP="00EB24A0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  Для укрепления материальной базы приобретены основные средства на сумму 53,5 </w:t>
      </w:r>
      <w:r w:rsidRPr="00EB24A0">
        <w:rPr>
          <w:rFonts w:ascii="Times New Roman" w:hAnsi="Times New Roman"/>
          <w:sz w:val="26"/>
          <w:szCs w:val="26"/>
        </w:rPr>
        <w:t>тыс.</w:t>
      </w:r>
      <w:r w:rsidRPr="00EB24A0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lastRenderedPageBreak/>
        <w:t xml:space="preserve">       Проведены различные виды ремонтов муниципального имущества на 1164,3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 xml:space="preserve"> (административное здание, клуб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>айворон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)</w:t>
      </w:r>
    </w:p>
    <w:p w:rsidR="00EB24A0" w:rsidRPr="00EB24A0" w:rsidRDefault="00EB24A0" w:rsidP="00EB24A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Имущество, находящееся в муниципальной собственности сельского поселения, сдается в аренду юридическим  лицам. Продолжает действовать договор аренды с ФГУП «Почта России». Заключен в 2022г. договор с МБУ «СКЦ» СМР. Поступило в бюджет поселения доходов от сдачи в аренду муниципального имущества 153,6 тыс. рублей.</w:t>
      </w:r>
    </w:p>
    <w:p w:rsidR="00EB24A0" w:rsidRPr="00EB24A0" w:rsidRDefault="00EB24A0" w:rsidP="00EB24A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Культура</w:t>
      </w:r>
    </w:p>
    <w:p w:rsidR="00EB24A0" w:rsidRPr="00EB24A0" w:rsidRDefault="00EB24A0" w:rsidP="00EB24A0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МКУ «СКО» создано для предоставления населению услуг социально – культурного, просветительского и развлекательного характера, организации досуга и приобщения жителей Спасского сельского поселения к творчеству и культурному развитию.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t>Учреждение осуществляет свою деятельность в соответствии с предметом и целями деятельности, определенными действующим законодательством Российской Федерации и Уставом учреждения по оказанию услуг в сфере культуры.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EB24A0">
        <w:rPr>
          <w:rFonts w:ascii="Times New Roman" w:hAnsi="Times New Roman" w:cs="Times New Roman"/>
          <w:sz w:val="26"/>
          <w:szCs w:val="26"/>
        </w:rPr>
        <w:t xml:space="preserve">За отчетный период работниками МКУ «СКО» организовано и проведено 345 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мероприятий, в том числе ОНЛАЙН, это на 231 мероприятие меньше по сравнению с 2021 годом. Посещений - 26961 </w:t>
      </w: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человек,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ОНЛАЙН, это на 17662 человека меньше по сравнению с аналогичным периодом предыдущего года.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Для детей до 14 лет проведено 162 мероприятия,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ОНЛАЙН</w:t>
      </w: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, это на 156 мероприятий меньше по сравнению с 2021 годом. Посещений – 3589 человек,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ОНЛАЙН</w:t>
      </w: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, это на 6475 человек меньше, по сравнению 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>с аналогичным периодом предыдущего года.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Для молодежи от 15 до 35 лет проведено 58 мероприятий,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ОНЛАЙН</w:t>
      </w: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, это на 33 мероприятия меньше по сравнению с 2021 годом. Посещений - 2815 человека,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ОНЛАЙН</w:t>
      </w:r>
      <w:r w:rsidRPr="00EB24A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, это на 1937 человек меньше </w:t>
      </w:r>
      <w:r w:rsidRPr="00EB24A0">
        <w:rPr>
          <w:rFonts w:ascii="Times New Roman" w:hAnsi="Times New Roman" w:cs="Times New Roman"/>
          <w:color w:val="000000"/>
          <w:sz w:val="26"/>
          <w:szCs w:val="26"/>
        </w:rPr>
        <w:t>по сравнению с аналогичным периодом предыдущего года.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24A0">
        <w:rPr>
          <w:rFonts w:ascii="Times New Roman" w:eastAsia="Calibri" w:hAnsi="Times New Roman" w:cs="Times New Roman"/>
          <w:sz w:val="26"/>
          <w:szCs w:val="26"/>
        </w:rPr>
        <w:t xml:space="preserve">Причины снижения вышеуказанных показателей – отсутствие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</w:rPr>
        <w:t>культорганизаторов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 w:rsidRPr="00EB24A0"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 w:rsidRPr="00EB24A0">
        <w:rPr>
          <w:rFonts w:ascii="Times New Roman" w:eastAsia="Calibri" w:hAnsi="Times New Roman" w:cs="Times New Roman"/>
          <w:sz w:val="26"/>
          <w:szCs w:val="26"/>
        </w:rPr>
        <w:t>основка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EB24A0">
        <w:rPr>
          <w:rFonts w:ascii="Times New Roman" w:eastAsia="Calibri" w:hAnsi="Times New Roman" w:cs="Times New Roman"/>
          <w:sz w:val="26"/>
          <w:szCs w:val="26"/>
        </w:rPr>
        <w:t>Воскресенка</w:t>
      </w:r>
      <w:proofErr w:type="spellEnd"/>
      <w:r w:rsidRPr="00EB24A0">
        <w:rPr>
          <w:rFonts w:ascii="Times New Roman" w:eastAsia="Calibri" w:hAnsi="Times New Roman" w:cs="Times New Roman"/>
          <w:sz w:val="26"/>
          <w:szCs w:val="26"/>
        </w:rPr>
        <w:t xml:space="preserve"> и Степное.</w:t>
      </w:r>
    </w:p>
    <w:p w:rsidR="00EB24A0" w:rsidRPr="00EB24A0" w:rsidRDefault="00EB24A0" w:rsidP="00EB24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24A0" w:rsidRPr="00EB24A0" w:rsidRDefault="00EB24A0" w:rsidP="00EB24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4A0">
        <w:rPr>
          <w:rFonts w:ascii="Times New Roman" w:hAnsi="Times New Roman" w:cs="Times New Roman"/>
          <w:b/>
          <w:sz w:val="26"/>
          <w:szCs w:val="26"/>
        </w:rPr>
        <w:t>Культурно – досуговая деятельность МКУ «СКО»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Основную часть в работе муниципального казённого учреждения «Социально – культурное объединение» Спасского сельского поселения составляет культурно – досуговая деятельность. 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За отчетный период работа в МКУ «СКО» проходила как формате офлайн, так и в формате онлайн.  Информационно - просветительские мероприятия для населения проходят в большей степени в онлайн – формате. </w:t>
      </w:r>
    </w:p>
    <w:p w:rsidR="00EB24A0" w:rsidRPr="00EB24A0" w:rsidRDefault="00EB24A0" w:rsidP="00EB24A0">
      <w:pPr>
        <w:spacing w:line="360" w:lineRule="auto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Для привлечения населения в социально - культурную жизнь, в селах Спасского сельского поселения, где работают Дома культуры, созданы группы ВАТСАП, куда входят все желающие. </w:t>
      </w:r>
      <w:bookmarkStart w:id="2" w:name="_Hlk108621536"/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Этот источник информирования наиболее доступен и понятен для жителей сел. </w:t>
      </w:r>
      <w:bookmarkEnd w:id="2"/>
      <w:proofErr w:type="gramStart"/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В этих группах </w:t>
      </w:r>
      <w:proofErr w:type="spellStart"/>
      <w:r w:rsidRPr="00EB24A0">
        <w:rPr>
          <w:rFonts w:ascii="Times New Roman" w:hAnsi="Times New Roman" w:cs="Times New Roman"/>
          <w:sz w:val="26"/>
          <w:szCs w:val="26"/>
          <w:lang w:eastAsia="en-US"/>
        </w:rPr>
        <w:t>культорганизаторы</w:t>
      </w:r>
      <w:proofErr w:type="spellEnd"/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 размещают информацию о мероприятиях, которые опубликованы в социальных сетях: познавательные видеоролики  «Блокада Ленинграда», «День разгрома Советскими войсками </w:t>
      </w:r>
      <w:proofErr w:type="spellStart"/>
      <w:r w:rsidRPr="00EB24A0">
        <w:rPr>
          <w:rFonts w:ascii="Times New Roman" w:hAnsi="Times New Roman" w:cs="Times New Roman"/>
          <w:sz w:val="26"/>
          <w:szCs w:val="26"/>
          <w:lang w:eastAsia="en-US"/>
        </w:rPr>
        <w:t>немецко</w:t>
      </w:r>
      <w:proofErr w:type="spellEnd"/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 – фашистских войск в Сталинграде», «Космос – это мы», «День заповедников и национальных парков», «Старый Новый год: история происхождения и традиции», «День памяти А.С. Пушкина», «День России: история праздника», видеопоздравления с 8 Марта, 23 февраля.</w:t>
      </w:r>
      <w:r w:rsidRPr="00EB24A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End"/>
    </w:p>
    <w:p w:rsidR="00EB24A0" w:rsidRPr="00EB24A0" w:rsidRDefault="00EB24A0" w:rsidP="00EB24A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Танцевальный коллектив «Каприз» ДК с. Гайворон принял участие в конкурсе молодых талантов «Звездная дорожка» Спасского муниципального района, где был награжден </w:t>
      </w:r>
      <w:bookmarkStart w:id="3" w:name="_Hlk112316210"/>
      <w:r w:rsidRPr="00EB24A0">
        <w:rPr>
          <w:rFonts w:ascii="Times New Roman" w:hAnsi="Times New Roman" w:cs="Times New Roman"/>
          <w:sz w:val="26"/>
          <w:szCs w:val="26"/>
          <w:lang w:eastAsia="en-US"/>
        </w:rPr>
        <w:t>дипломом</w:t>
      </w:r>
      <w:bookmarkEnd w:id="3"/>
      <w:r w:rsidRPr="00EB24A0">
        <w:rPr>
          <w:rFonts w:ascii="Times New Roman" w:hAnsi="Times New Roman" w:cs="Times New Roman"/>
          <w:sz w:val="26"/>
          <w:szCs w:val="26"/>
          <w:lang w:eastAsia="en-US"/>
        </w:rPr>
        <w:t xml:space="preserve"> – лауреат 1 степени, танцевальный коллектив «</w:t>
      </w:r>
      <w:proofErr w:type="spellStart"/>
      <w:r w:rsidRPr="00EB24A0">
        <w:rPr>
          <w:rFonts w:ascii="Times New Roman" w:hAnsi="Times New Roman" w:cs="Times New Roman"/>
          <w:sz w:val="26"/>
          <w:szCs w:val="26"/>
          <w:lang w:eastAsia="en-US"/>
        </w:rPr>
        <w:t>Капризульки</w:t>
      </w:r>
      <w:proofErr w:type="spellEnd"/>
      <w:r w:rsidRPr="00EB24A0">
        <w:rPr>
          <w:rFonts w:ascii="Times New Roman" w:hAnsi="Times New Roman" w:cs="Times New Roman"/>
          <w:sz w:val="26"/>
          <w:szCs w:val="26"/>
          <w:lang w:eastAsia="en-US"/>
        </w:rPr>
        <w:t>» награжден дипломом 3 степени.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bCs/>
          <w:sz w:val="26"/>
          <w:szCs w:val="26"/>
          <w:lang w:eastAsia="en-US"/>
        </w:rPr>
        <w:t>01 сентября 2022 года МКУ «СКО» приняли участие в поздравлении и вручении подарков первоклассникам Спасского сельского поселения.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Работа с детьми и подростками - одно из основных направлений деятельности учреждения культуры.         </w:t>
      </w:r>
      <w:r w:rsidRPr="00EB24A0">
        <w:rPr>
          <w:rFonts w:ascii="Times New Roman" w:hAnsi="Times New Roman" w:cs="Times New Roman"/>
          <w:sz w:val="26"/>
          <w:szCs w:val="26"/>
        </w:rPr>
        <w:tab/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             Развитие творческого потенциала, формирование и пропаганда здорового образа жизни,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 xml:space="preserve"> – патриотическое, духовно – нравственное воспитание, экологическое воспитание, профилактика правонарушений – те цели и задачи, которые ставят перед собой работники культуры Спасского сельского поселения при подготовке и проведении мероприятий для детей и молодёжи.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</w:t>
      </w:r>
      <w:r w:rsidRPr="00EB24A0">
        <w:rPr>
          <w:rFonts w:ascii="Times New Roman" w:hAnsi="Times New Roman" w:cs="Times New Roman"/>
          <w:sz w:val="26"/>
          <w:szCs w:val="26"/>
        </w:rPr>
        <w:tab/>
      </w:r>
      <w:r w:rsidRPr="00EB24A0">
        <w:rPr>
          <w:rFonts w:ascii="Times New Roman" w:hAnsi="Times New Roman" w:cs="Times New Roman"/>
          <w:sz w:val="26"/>
          <w:szCs w:val="26"/>
        </w:rPr>
        <w:tab/>
        <w:t xml:space="preserve">Темы мероприятий разнообразны: экология, спорт, профилактика правонарушений, правила дорожного движения, мероприятия патриотической направленности, правила этикета и поведения, беседы и т.д.  </w:t>
      </w: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Calibri" w:hAnsi="Calibri" w:cs="Times New Roman"/>
          <w:noProof/>
          <w:sz w:val="22"/>
          <w:szCs w:val="22"/>
        </w:rPr>
        <w:lastRenderedPageBreak/>
        <w:drawing>
          <wp:inline distT="0" distB="0" distL="0" distR="0" wp14:anchorId="66F4924C" wp14:editId="4F9D5190">
            <wp:extent cx="3171825" cy="1781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A0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614EE6FD" wp14:editId="2B006468">
            <wp:extent cx="287655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hanging="567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 </w:t>
      </w:r>
      <w:r w:rsidRPr="00EB24A0">
        <w:rPr>
          <w:rFonts w:ascii="Times New Roman" w:hAnsi="Times New Roman" w:cs="Times New Roman"/>
          <w:sz w:val="26"/>
          <w:szCs w:val="26"/>
        </w:rPr>
        <w:tab/>
      </w:r>
      <w:r w:rsidRPr="00EB24A0">
        <w:rPr>
          <w:rFonts w:ascii="Times New Roman" w:hAnsi="Times New Roman" w:cs="Times New Roman"/>
          <w:sz w:val="26"/>
          <w:szCs w:val="26"/>
        </w:rPr>
        <w:tab/>
      </w:r>
      <w:r w:rsidRPr="00EB24A0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МКУ «СКО» оказывает посильную помощь обществу инвалидов в организации мероприятий. </w:t>
      </w:r>
    </w:p>
    <w:p w:rsidR="00EB24A0" w:rsidRPr="00EB24A0" w:rsidRDefault="00EB24A0" w:rsidP="00EB24A0">
      <w:pPr>
        <w:widowControl/>
        <w:autoSpaceDE/>
        <w:autoSpaceDN/>
        <w:adjustRightInd/>
        <w:ind w:left="-426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EB24A0">
        <w:rPr>
          <w:rFonts w:ascii="Times New Roman" w:hAnsi="Times New Roman" w:cs="Times New Roman"/>
          <w:bCs/>
          <w:sz w:val="26"/>
          <w:szCs w:val="26"/>
          <w:lang w:eastAsia="en-US"/>
        </w:rPr>
        <w:t>13 декабря МКУ «СКО» приняли участие в торжественном мероприятии Спасского муниципального района, посвященному Дню инвалидов, где чествовали жителей Спасского поселения с ограниченными возможностями благодарственными письмами главы Спасского поселения и подарками по номинациям:</w:t>
      </w:r>
    </w:p>
    <w:p w:rsidR="00EB24A0" w:rsidRPr="00EB24A0" w:rsidRDefault="00EB24A0" w:rsidP="00EB24A0">
      <w:pPr>
        <w:widowControl/>
        <w:autoSpaceDE/>
        <w:autoSpaceDN/>
        <w:adjustRightInd/>
        <w:ind w:left="-426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color w:val="000000"/>
          <w:sz w:val="26"/>
          <w:szCs w:val="26"/>
        </w:rPr>
        <w:t>- за активную жизненную позицию, участие в общественной жизни Спасского сельского поселения;</w:t>
      </w:r>
    </w:p>
    <w:p w:rsidR="00EB24A0" w:rsidRPr="00EB24A0" w:rsidRDefault="00EB24A0" w:rsidP="00EB24A0">
      <w:pPr>
        <w:widowControl/>
        <w:autoSpaceDE/>
        <w:autoSpaceDN/>
        <w:adjustRightInd/>
        <w:ind w:left="-426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- за участие в культурно – массовых мероприятиях в составе творческого коллектива «</w:t>
      </w:r>
      <w:proofErr w:type="spellStart"/>
      <w:r w:rsidRPr="00EB24A0">
        <w:rPr>
          <w:rFonts w:ascii="Times New Roman" w:hAnsi="Times New Roman" w:cs="Times New Roman"/>
          <w:color w:val="000000"/>
          <w:sz w:val="26"/>
          <w:szCs w:val="26"/>
        </w:rPr>
        <w:t>Спассчанка</w:t>
      </w:r>
      <w:proofErr w:type="spellEnd"/>
      <w:r w:rsidRPr="00EB24A0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EB24A0" w:rsidRPr="00EB24A0" w:rsidRDefault="00EB24A0" w:rsidP="00EB24A0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 - за участие в спортивных мероприятиях.</w:t>
      </w:r>
    </w:p>
    <w:p w:rsidR="00EB24A0" w:rsidRPr="00EB24A0" w:rsidRDefault="00EB24A0" w:rsidP="00EB24A0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B24A0" w:rsidRPr="00EB24A0" w:rsidRDefault="00EB24A0" w:rsidP="00EB24A0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B24A0" w:rsidRPr="00EB24A0" w:rsidRDefault="00EB24A0" w:rsidP="00EB24A0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B24A0">
        <w:rPr>
          <w:rFonts w:ascii="Times New Roman" w:hAnsi="Times New Roman"/>
          <w:b/>
          <w:color w:val="000000"/>
          <w:sz w:val="26"/>
          <w:szCs w:val="26"/>
        </w:rPr>
        <w:t xml:space="preserve"> Спорт</w:t>
      </w:r>
    </w:p>
    <w:p w:rsidR="00EB24A0" w:rsidRPr="00EB24A0" w:rsidRDefault="00EB24A0" w:rsidP="00EB24A0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24410764"/>
      <w:r w:rsidRPr="00EB24A0">
        <w:rPr>
          <w:rFonts w:ascii="Times New Roman" w:hAnsi="Times New Roman" w:cs="Times New Roman"/>
          <w:color w:val="000000"/>
          <w:sz w:val="26"/>
          <w:szCs w:val="26"/>
        </w:rPr>
        <w:t xml:space="preserve">Команда Спасского сельского поселения приняла участие в Спартакиаде среди сельских поселений Спасского муниципального </w:t>
      </w:r>
      <w:r w:rsidRPr="00EB24A0">
        <w:rPr>
          <w:rFonts w:ascii="Times New Roman" w:hAnsi="Times New Roman" w:cs="Times New Roman"/>
          <w:sz w:val="26"/>
          <w:szCs w:val="26"/>
        </w:rPr>
        <w:t xml:space="preserve">района, </w:t>
      </w:r>
      <w:bookmarkEnd w:id="4"/>
      <w:r w:rsidRPr="00EB24A0">
        <w:rPr>
          <w:rFonts w:ascii="Times New Roman" w:hAnsi="Times New Roman" w:cs="Times New Roman"/>
          <w:sz w:val="26"/>
          <w:szCs w:val="26"/>
        </w:rPr>
        <w:t xml:space="preserve">посвященной 96 – </w:t>
      </w:r>
      <w:proofErr w:type="gramStart"/>
      <w:r w:rsidRPr="00EB24A0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EB24A0">
        <w:rPr>
          <w:rFonts w:ascii="Times New Roman" w:hAnsi="Times New Roman" w:cs="Times New Roman"/>
          <w:sz w:val="26"/>
          <w:szCs w:val="26"/>
        </w:rPr>
        <w:t xml:space="preserve"> годовщине образования Спасского муниципального района по видам спорта:</w:t>
      </w:r>
    </w:p>
    <w:p w:rsidR="00EB24A0" w:rsidRPr="00EB24A0" w:rsidRDefault="00EB24A0" w:rsidP="00EB24A0">
      <w:pPr>
        <w:widowControl/>
        <w:autoSpaceDE/>
        <w:autoSpaceDN/>
        <w:adjustRightInd/>
        <w:ind w:left="-567" w:firstLine="283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1. Настольный теннис;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EB24A0">
        <w:rPr>
          <w:rFonts w:ascii="Times New Roman" w:hAnsi="Times New Roman" w:cs="Times New Roman"/>
          <w:sz w:val="26"/>
          <w:szCs w:val="26"/>
        </w:rPr>
        <w:t>Дартс</w:t>
      </w:r>
      <w:proofErr w:type="spellEnd"/>
      <w:r w:rsidRPr="00EB24A0">
        <w:rPr>
          <w:rFonts w:ascii="Times New Roman" w:hAnsi="Times New Roman" w:cs="Times New Roman"/>
          <w:sz w:val="26"/>
          <w:szCs w:val="26"/>
        </w:rPr>
        <w:t>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3. Волейбол;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4. Легкая атлетика;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       5. Шашки;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6. Шахматы;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 xml:space="preserve">7. Стрельба из пневматической винтовки. </w:t>
      </w:r>
    </w:p>
    <w:p w:rsidR="00EB24A0" w:rsidRPr="00EB24A0" w:rsidRDefault="00EB24A0" w:rsidP="00EB24A0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widowControl/>
        <w:autoSpaceDE/>
        <w:autoSpaceDN/>
        <w:adjustRightInd/>
        <w:ind w:firstLine="436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Times New Roman" w:hAnsi="Times New Roman" w:cs="Times New Roman"/>
          <w:sz w:val="26"/>
          <w:szCs w:val="26"/>
        </w:rPr>
        <w:t>Заняли 3место среди сельских поселений.</w:t>
      </w:r>
    </w:p>
    <w:p w:rsidR="00EB24A0" w:rsidRPr="00EB24A0" w:rsidRDefault="00EB24A0" w:rsidP="00EB24A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EB24A0" w:rsidRPr="00EB24A0" w:rsidRDefault="00EB24A0" w:rsidP="00EB24A0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24A0">
        <w:rPr>
          <w:rFonts w:ascii="Calibri" w:hAnsi="Calibri" w:cs="Times New Roman"/>
          <w:noProof/>
          <w:sz w:val="22"/>
          <w:szCs w:val="22"/>
        </w:rPr>
        <w:lastRenderedPageBreak/>
        <w:drawing>
          <wp:inline distT="0" distB="0" distL="0" distR="0" wp14:anchorId="4918C438" wp14:editId="562C7B66">
            <wp:extent cx="2458528" cy="27259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5" b="8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07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A0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0386D6D8" wp14:editId="66ECC753">
            <wp:extent cx="2260121" cy="2722898"/>
            <wp:effectExtent l="0" t="0" r="698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8" b="11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54" cy="27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A0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p w:rsidR="00EB24A0" w:rsidRPr="00A70498" w:rsidRDefault="00EB24A0" w:rsidP="00A70498">
      <w:pPr>
        <w:rPr>
          <w:rFonts w:ascii="Times New Roman" w:hAnsi="Times New Roman" w:cs="Times New Roman"/>
          <w:sz w:val="26"/>
          <w:szCs w:val="26"/>
        </w:rPr>
      </w:pPr>
    </w:p>
    <w:sectPr w:rsidR="00EB24A0" w:rsidRPr="00A70498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7AAD"/>
    <w:multiLevelType w:val="hybridMultilevel"/>
    <w:tmpl w:val="FF50532C"/>
    <w:lvl w:ilvl="0" w:tplc="9824478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156323DE"/>
    <w:multiLevelType w:val="hybridMultilevel"/>
    <w:tmpl w:val="646AA2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">
    <w:nsid w:val="1E0B4ACB"/>
    <w:multiLevelType w:val="hybridMultilevel"/>
    <w:tmpl w:val="227428C4"/>
    <w:lvl w:ilvl="0" w:tplc="9824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45"/>
    <w:rsid w:val="00052868"/>
    <w:rsid w:val="000612A7"/>
    <w:rsid w:val="0013479F"/>
    <w:rsid w:val="00190A37"/>
    <w:rsid w:val="001A6CC9"/>
    <w:rsid w:val="001B7767"/>
    <w:rsid w:val="002307A1"/>
    <w:rsid w:val="00232636"/>
    <w:rsid w:val="00292C6C"/>
    <w:rsid w:val="002C0849"/>
    <w:rsid w:val="00342245"/>
    <w:rsid w:val="003532B9"/>
    <w:rsid w:val="00437DF8"/>
    <w:rsid w:val="00456DDF"/>
    <w:rsid w:val="0045722D"/>
    <w:rsid w:val="00480889"/>
    <w:rsid w:val="004A00F9"/>
    <w:rsid w:val="004A4611"/>
    <w:rsid w:val="00506BAC"/>
    <w:rsid w:val="00592A38"/>
    <w:rsid w:val="005E3284"/>
    <w:rsid w:val="006F13B3"/>
    <w:rsid w:val="006F20F1"/>
    <w:rsid w:val="007C74A6"/>
    <w:rsid w:val="00833C90"/>
    <w:rsid w:val="00850B0F"/>
    <w:rsid w:val="008D7524"/>
    <w:rsid w:val="00981004"/>
    <w:rsid w:val="009B5CC6"/>
    <w:rsid w:val="009C2B55"/>
    <w:rsid w:val="00A70498"/>
    <w:rsid w:val="00A86B50"/>
    <w:rsid w:val="00AA231B"/>
    <w:rsid w:val="00AE24A0"/>
    <w:rsid w:val="00AF1AB1"/>
    <w:rsid w:val="00B7077A"/>
    <w:rsid w:val="00C6075E"/>
    <w:rsid w:val="00CD70E6"/>
    <w:rsid w:val="00D31C3C"/>
    <w:rsid w:val="00D653E9"/>
    <w:rsid w:val="00D872E7"/>
    <w:rsid w:val="00DC0701"/>
    <w:rsid w:val="00E445F8"/>
    <w:rsid w:val="00E47523"/>
    <w:rsid w:val="00E92605"/>
    <w:rsid w:val="00EB24A0"/>
    <w:rsid w:val="00EB6DAE"/>
    <w:rsid w:val="00EC5BD2"/>
    <w:rsid w:val="00EE3B56"/>
    <w:rsid w:val="00F23556"/>
    <w:rsid w:val="00F246A3"/>
    <w:rsid w:val="00F26706"/>
    <w:rsid w:val="00F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3770</Words>
  <Characters>21495</Characters>
  <Application>Microsoft Office Word</Application>
  <DocSecurity>0</DocSecurity>
  <Lines>179</Lines>
  <Paragraphs>50</Paragraphs>
  <ScaleCrop>false</ScaleCrop>
  <Company>Microsoft</Company>
  <LinksUpToDate>false</LinksUpToDate>
  <CharactersWithSpaces>25215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37</cp:revision>
  <cp:lastPrinted>2014-04-14T00:06:00Z</cp:lastPrinted>
  <dcterms:created xsi:type="dcterms:W3CDTF">2014-04-13T23:58:00Z</dcterms:created>
  <dcterms:modified xsi:type="dcterms:W3CDTF">2023-05-15T23:53:00Z</dcterms:modified>
</cp:coreProperties>
</file>